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2D" w:rsidRDefault="00576E20" w:rsidP="00576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BB3F8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E20" w:rsidRPr="00576E20" w:rsidRDefault="00576E20" w:rsidP="0057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E20" w:rsidRDefault="00576E20" w:rsidP="00576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20" w:rsidRPr="00576E20" w:rsidRDefault="00576E20" w:rsidP="00576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20">
        <w:rPr>
          <w:rFonts w:ascii="Times New Roman" w:hAnsi="Times New Roman" w:cs="Times New Roman"/>
          <w:b/>
          <w:sz w:val="24"/>
          <w:szCs w:val="24"/>
        </w:rPr>
        <w:t>Расчет стоимости услуг по профессионально-общественной аккредитации</w:t>
      </w:r>
    </w:p>
    <w:p w:rsidR="00576E20" w:rsidRDefault="00576E20" w:rsidP="00576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6E20">
        <w:rPr>
          <w:rFonts w:ascii="Times New Roman" w:hAnsi="Times New Roman" w:cs="Times New Roman"/>
          <w:sz w:val="24"/>
          <w:szCs w:val="24"/>
        </w:rPr>
        <w:t>Расчет стоимости услуг по профессионально-общественной аккредитации образов</w:t>
      </w:r>
      <w:r w:rsidRPr="00576E20">
        <w:rPr>
          <w:rFonts w:ascii="Times New Roman" w:hAnsi="Times New Roman" w:cs="Times New Roman"/>
          <w:sz w:val="24"/>
          <w:szCs w:val="24"/>
        </w:rPr>
        <w:t>а</w:t>
      </w:r>
      <w:r w:rsidRPr="00576E20">
        <w:rPr>
          <w:rFonts w:ascii="Times New Roman" w:hAnsi="Times New Roman" w:cs="Times New Roman"/>
          <w:sz w:val="24"/>
          <w:szCs w:val="24"/>
        </w:rPr>
        <w:t>тельных программ осуществляется по формуле:</w:t>
      </w:r>
    </w:p>
    <w:p w:rsidR="00576E20" w:rsidRPr="00576E20" w:rsidRDefault="00576E20" w:rsidP="00576E20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С </w:t>
      </w:r>
      <w:r w:rsidRPr="00576E20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proofErr w:type="spellStart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>Сэкс</w:t>
      </w:r>
      <w:proofErr w:type="spellEnd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+ </w:t>
      </w:r>
      <w:proofErr w:type="spellStart"/>
      <w:proofErr w:type="gramStart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>Кр</w:t>
      </w:r>
      <w:proofErr w:type="spellEnd"/>
      <w:proofErr w:type="gramEnd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proofErr w:type="spellStart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>Рах</w:t>
      </w:r>
      <w:proofErr w:type="spellEnd"/>
      <w:r w:rsidRPr="00576E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+ П </w:t>
      </w: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76E20">
        <w:rPr>
          <w:rFonts w:ascii="Times New Roman" w:hAnsi="Times New Roman" w:cs="Times New Roman"/>
          <w:iCs/>
          <w:sz w:val="24"/>
          <w:szCs w:val="24"/>
        </w:rPr>
        <w:t>где:</w:t>
      </w: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E20">
        <w:rPr>
          <w:rFonts w:ascii="Times New Roman" w:eastAsia="Times New Roman,BoldItalic" w:hAnsi="Times New Roman" w:cs="Times New Roman"/>
          <w:b/>
          <w:bCs/>
          <w:iCs/>
          <w:sz w:val="24"/>
          <w:szCs w:val="24"/>
        </w:rPr>
        <w:t>Сэкс</w:t>
      </w:r>
      <w:proofErr w:type="spellEnd"/>
      <w:r w:rsidRPr="00576E20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– расходы на оплату стоимость работ, выполненных экспертами;</w:t>
      </w: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6E20">
        <w:rPr>
          <w:rFonts w:ascii="Times New Roman" w:eastAsia="Times New Roman,BoldItalic" w:hAnsi="Times New Roman" w:cs="Times New Roman"/>
          <w:b/>
          <w:bCs/>
          <w:iCs/>
          <w:sz w:val="24"/>
          <w:szCs w:val="24"/>
        </w:rPr>
        <w:t>Кр</w:t>
      </w:r>
      <w:proofErr w:type="spellEnd"/>
      <w:proofErr w:type="gramEnd"/>
      <w:r w:rsidRPr="00576E20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– командировочные расходы (в случае проведения выездной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аккредитационной эк</w:t>
      </w:r>
      <w:r w:rsidRPr="00576E20">
        <w:rPr>
          <w:rFonts w:ascii="Times New Roman" w:hAnsi="Times New Roman" w:cs="Times New Roman"/>
          <w:sz w:val="24"/>
          <w:szCs w:val="24"/>
        </w:rPr>
        <w:t>с</w:t>
      </w:r>
      <w:r w:rsidRPr="00576E20">
        <w:rPr>
          <w:rFonts w:ascii="Times New Roman" w:hAnsi="Times New Roman" w:cs="Times New Roman"/>
          <w:sz w:val="24"/>
          <w:szCs w:val="24"/>
        </w:rPr>
        <w:t>пертизы);</w:t>
      </w: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E20">
        <w:rPr>
          <w:rFonts w:ascii="Times New Roman" w:eastAsia="Times New Roman,BoldItalic" w:hAnsi="Times New Roman" w:cs="Times New Roman"/>
          <w:b/>
          <w:bCs/>
          <w:iCs/>
          <w:sz w:val="24"/>
          <w:szCs w:val="24"/>
        </w:rPr>
        <w:t>Рах</w:t>
      </w:r>
      <w:proofErr w:type="spellEnd"/>
      <w:r w:rsidRPr="00576E20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– административно-хозяйственные расходы;</w:t>
      </w:r>
    </w:p>
    <w:p w:rsid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6E20">
        <w:rPr>
          <w:rFonts w:ascii="Times New Roman" w:eastAsia="Times New Roman,BoldItalic" w:hAnsi="Times New Roman" w:cs="Times New Roman"/>
          <w:b/>
          <w:bCs/>
          <w:iCs/>
          <w:sz w:val="24"/>
          <w:szCs w:val="24"/>
        </w:rPr>
        <w:t>П</w:t>
      </w:r>
      <w:proofErr w:type="gramEnd"/>
      <w:r w:rsidRPr="00576E20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– прибыль.</w:t>
      </w: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приведена без учета НДС.</w:t>
      </w:r>
    </w:p>
    <w:p w:rsid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E20">
        <w:rPr>
          <w:rFonts w:ascii="Times New Roman" w:hAnsi="Times New Roman" w:cs="Times New Roman"/>
          <w:sz w:val="24"/>
          <w:szCs w:val="24"/>
        </w:rPr>
        <w:t>2. Расходы на оплату работ, выполненных экспертами,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по формуле:</w:t>
      </w:r>
    </w:p>
    <w:p w:rsid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>Сэкс</w:t>
      </w:r>
      <w:proofErr w:type="spellEnd"/>
      <w:proofErr w:type="gramStart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= Т</w:t>
      </w:r>
      <w:proofErr w:type="gramEnd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× Ос ×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Кз</w:t>
      </w:r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>п</w:t>
      </w:r>
      <w:proofErr w:type="spellEnd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</w:t>
      </w: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76E20">
        <w:rPr>
          <w:rFonts w:ascii="Times New Roman" w:hAnsi="Times New Roman" w:cs="Times New Roman"/>
          <w:iCs/>
          <w:sz w:val="24"/>
          <w:szCs w:val="24"/>
        </w:rPr>
        <w:t>где:</w:t>
      </w: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E20">
        <w:rPr>
          <w:rFonts w:ascii="Times New Roman" w:eastAsia="Times New Roman,BoldItalic" w:hAnsi="Times New Roman" w:cs="Times New Roman"/>
          <w:b/>
          <w:bCs/>
          <w:iCs/>
          <w:sz w:val="24"/>
          <w:szCs w:val="24"/>
        </w:rPr>
        <w:t>Т</w:t>
      </w:r>
      <w:r w:rsidRPr="00576E20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– трудоемкость работы экспертов в отношении конкретной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профессиональной образ</w:t>
      </w:r>
      <w:r w:rsidRPr="00576E20">
        <w:rPr>
          <w:rFonts w:ascii="Times New Roman" w:hAnsi="Times New Roman" w:cs="Times New Roman"/>
          <w:sz w:val="24"/>
          <w:szCs w:val="24"/>
        </w:rPr>
        <w:t>о</w:t>
      </w:r>
      <w:r w:rsidRPr="00576E20">
        <w:rPr>
          <w:rFonts w:ascii="Times New Roman" w:hAnsi="Times New Roman" w:cs="Times New Roman"/>
          <w:sz w:val="24"/>
          <w:szCs w:val="24"/>
        </w:rPr>
        <w:t>вательной программы,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Таблицей 1, в человеко-днях;</w:t>
      </w: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E20">
        <w:rPr>
          <w:rFonts w:ascii="Times New Roman" w:eastAsia="Times New Roman,BoldItalic" w:hAnsi="Times New Roman" w:cs="Times New Roman"/>
          <w:b/>
          <w:bCs/>
          <w:iCs/>
          <w:sz w:val="24"/>
          <w:szCs w:val="24"/>
        </w:rPr>
        <w:t>Ос</w:t>
      </w:r>
      <w:r w:rsidRPr="00576E20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– стоимостная оценка 1 человеко-дня в руб., устанавливается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учетом среднего уровня заработной платы для соответствующего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,BoldItalic" w:hAnsi="Times New Roman" w:cs="Times New Roman"/>
          <w:b/>
          <w:bCs/>
          <w:iCs/>
          <w:sz w:val="24"/>
          <w:szCs w:val="24"/>
        </w:rPr>
        <w:t>Кз</w:t>
      </w:r>
      <w:r w:rsidRPr="00576E20">
        <w:rPr>
          <w:rFonts w:ascii="Times New Roman" w:eastAsia="Times New Roman,BoldItalic" w:hAnsi="Times New Roman" w:cs="Times New Roman"/>
          <w:b/>
          <w:bCs/>
          <w:iCs/>
          <w:sz w:val="24"/>
          <w:szCs w:val="24"/>
        </w:rPr>
        <w:t>п</w:t>
      </w:r>
      <w:proofErr w:type="spellEnd"/>
      <w:r w:rsidRPr="00576E20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– коэффициент, учитывающий начисления на оплату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выполненных экспертами с учетом взносов в 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внебюджетные фонды, установленных в соответс</w:t>
      </w:r>
      <w:r w:rsidRPr="00576E20">
        <w:rPr>
          <w:rFonts w:ascii="Times New Roman" w:hAnsi="Times New Roman" w:cs="Times New Roman"/>
          <w:sz w:val="24"/>
          <w:szCs w:val="24"/>
        </w:rPr>
        <w:t>т</w:t>
      </w:r>
      <w:r w:rsidRPr="00576E20">
        <w:rPr>
          <w:rFonts w:ascii="Times New Roman" w:hAnsi="Times New Roman" w:cs="Times New Roman"/>
          <w:sz w:val="24"/>
          <w:szCs w:val="24"/>
        </w:rPr>
        <w:t>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2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13194">
        <w:rPr>
          <w:rFonts w:ascii="Times New Roman" w:hAnsi="Times New Roman" w:cs="Times New Roman"/>
          <w:sz w:val="24"/>
          <w:szCs w:val="24"/>
        </w:rPr>
        <w:t xml:space="preserve"> </w:t>
      </w:r>
      <w:r w:rsidR="00BB3F84">
        <w:rPr>
          <w:rFonts w:ascii="Times New Roman" w:hAnsi="Times New Roman" w:cs="Times New Roman"/>
          <w:sz w:val="24"/>
          <w:szCs w:val="24"/>
        </w:rPr>
        <w:t>(д</w:t>
      </w:r>
      <w:r w:rsidR="00413194">
        <w:rPr>
          <w:rFonts w:ascii="Times New Roman" w:hAnsi="Times New Roman" w:cs="Times New Roman"/>
          <w:sz w:val="24"/>
          <w:szCs w:val="24"/>
        </w:rPr>
        <w:t xml:space="preserve">ля экспертов, работающих по ТД, </w:t>
      </w:r>
      <w:proofErr w:type="spellStart"/>
      <w:r w:rsidR="00413194" w:rsidRPr="00413194">
        <w:rPr>
          <w:rFonts w:ascii="Times New Roman" w:hAnsi="Times New Roman" w:cs="Times New Roman"/>
          <w:b/>
          <w:sz w:val="24"/>
          <w:szCs w:val="24"/>
        </w:rPr>
        <w:t>Кзп</w:t>
      </w:r>
      <w:proofErr w:type="spellEnd"/>
      <w:r w:rsidR="00413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F0">
        <w:rPr>
          <w:rFonts w:ascii="Times New Roman" w:hAnsi="Times New Roman" w:cs="Times New Roman"/>
          <w:sz w:val="24"/>
          <w:szCs w:val="24"/>
        </w:rPr>
        <w:t>= 0,3</w:t>
      </w:r>
      <w:r w:rsidR="00413194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gramStart"/>
      <w:r w:rsidR="00413194">
        <w:rPr>
          <w:rFonts w:ascii="Times New Roman" w:hAnsi="Times New Roman" w:cs="Times New Roman"/>
          <w:sz w:val="24"/>
          <w:szCs w:val="24"/>
        </w:rPr>
        <w:t>экспертов</w:t>
      </w:r>
      <w:proofErr w:type="gramEnd"/>
      <w:r w:rsidR="00413194">
        <w:rPr>
          <w:rFonts w:ascii="Times New Roman" w:hAnsi="Times New Roman" w:cs="Times New Roman"/>
          <w:sz w:val="24"/>
          <w:szCs w:val="24"/>
        </w:rPr>
        <w:t xml:space="preserve"> работающих по ГПД, </w:t>
      </w:r>
      <w:proofErr w:type="spellStart"/>
      <w:r w:rsidR="00413194" w:rsidRPr="00413194">
        <w:rPr>
          <w:rFonts w:ascii="Times New Roman" w:hAnsi="Times New Roman" w:cs="Times New Roman"/>
          <w:b/>
          <w:sz w:val="24"/>
          <w:szCs w:val="24"/>
        </w:rPr>
        <w:t>Кзп</w:t>
      </w:r>
      <w:proofErr w:type="spellEnd"/>
      <w:r w:rsidR="00413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F0">
        <w:rPr>
          <w:rFonts w:ascii="Times New Roman" w:hAnsi="Times New Roman" w:cs="Times New Roman"/>
          <w:sz w:val="24"/>
          <w:szCs w:val="24"/>
        </w:rPr>
        <w:t>= 0,271</w:t>
      </w:r>
      <w:r w:rsidR="00BB3F84">
        <w:rPr>
          <w:rFonts w:ascii="Times New Roman" w:hAnsi="Times New Roman" w:cs="Times New Roman"/>
          <w:sz w:val="24"/>
          <w:szCs w:val="24"/>
        </w:rPr>
        <w:t>).</w:t>
      </w:r>
    </w:p>
    <w:p w:rsid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20" w:rsidRPr="00576E20" w:rsidRDefault="00576E20" w:rsidP="00576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E20">
        <w:rPr>
          <w:rFonts w:ascii="Times New Roman" w:hAnsi="Times New Roman" w:cs="Times New Roman"/>
          <w:sz w:val="24"/>
          <w:szCs w:val="24"/>
        </w:rPr>
        <w:t>Таблица 1</w:t>
      </w:r>
    </w:p>
    <w:p w:rsidR="00576E20" w:rsidRPr="00576E20" w:rsidRDefault="00576E20" w:rsidP="0041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E20">
        <w:rPr>
          <w:rFonts w:ascii="Times New Roman" w:hAnsi="Times New Roman" w:cs="Times New Roman"/>
          <w:sz w:val="24"/>
          <w:szCs w:val="24"/>
        </w:rPr>
        <w:t xml:space="preserve">Трудоемкость работ, выполняемых экспертами, в отношении </w:t>
      </w:r>
      <w:proofErr w:type="gramStart"/>
      <w:r w:rsidRPr="00576E20">
        <w:rPr>
          <w:rFonts w:ascii="Times New Roman" w:hAnsi="Times New Roman" w:cs="Times New Roman"/>
          <w:sz w:val="24"/>
          <w:szCs w:val="24"/>
        </w:rPr>
        <w:t>конкретной</w:t>
      </w:r>
      <w:proofErr w:type="gramEnd"/>
    </w:p>
    <w:p w:rsidR="00576E20" w:rsidRDefault="00576E20" w:rsidP="0041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E20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413194" w:rsidRPr="00413194" w:rsidTr="00E012DD">
        <w:tc>
          <w:tcPr>
            <w:tcW w:w="675" w:type="dxa"/>
          </w:tcPr>
          <w:p w:rsidR="00413194" w:rsidRPr="00413194" w:rsidRDefault="00413194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413194" w:rsidRPr="00413194" w:rsidRDefault="00413194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94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процедуры, элемента затрат</w:t>
            </w:r>
          </w:p>
          <w:p w:rsidR="00413194" w:rsidRPr="00413194" w:rsidRDefault="00413194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3194" w:rsidRPr="00413194" w:rsidRDefault="00413194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94">
              <w:rPr>
                <w:rFonts w:ascii="Times New Roman" w:hAnsi="Times New Roman" w:cs="Times New Roman"/>
                <w:sz w:val="24"/>
                <w:szCs w:val="24"/>
              </w:rPr>
              <w:t>Трудоёмкость,</w:t>
            </w:r>
          </w:p>
          <w:p w:rsidR="00413194" w:rsidRPr="00413194" w:rsidRDefault="00413194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94">
              <w:rPr>
                <w:rFonts w:ascii="Times New Roman" w:hAnsi="Times New Roman" w:cs="Times New Roman"/>
                <w:sz w:val="24"/>
                <w:szCs w:val="24"/>
              </w:rPr>
              <w:t>человеко-дней</w:t>
            </w:r>
          </w:p>
          <w:p w:rsidR="00413194" w:rsidRPr="00413194" w:rsidRDefault="00413194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194" w:rsidRPr="00413194" w:rsidTr="00E012DD">
        <w:tc>
          <w:tcPr>
            <w:tcW w:w="675" w:type="dxa"/>
          </w:tcPr>
          <w:p w:rsidR="00413194" w:rsidRPr="00413194" w:rsidRDefault="00413194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13194" w:rsidRPr="00E012DD" w:rsidRDefault="00E012DD" w:rsidP="00413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2DD">
              <w:rPr>
                <w:rFonts w:ascii="Times New Roman" w:hAnsi="Times New Roman" w:cs="Times New Roman"/>
                <w:sz w:val="24"/>
              </w:rPr>
              <w:t>Экспертиза заявки организации, осуществляющей образовател</w:t>
            </w:r>
            <w:r w:rsidRPr="00E012DD">
              <w:rPr>
                <w:rFonts w:ascii="Times New Roman" w:hAnsi="Times New Roman" w:cs="Times New Roman"/>
                <w:sz w:val="24"/>
              </w:rPr>
              <w:t>ь</w:t>
            </w:r>
            <w:r w:rsidRPr="00E012DD">
              <w:rPr>
                <w:rFonts w:ascii="Times New Roman" w:hAnsi="Times New Roman" w:cs="Times New Roman"/>
                <w:sz w:val="24"/>
              </w:rPr>
              <w:t>ную деятельность, принятие решения о проведении аккредитац</w:t>
            </w:r>
            <w:r w:rsidRPr="00E012DD">
              <w:rPr>
                <w:rFonts w:ascii="Times New Roman" w:hAnsi="Times New Roman" w:cs="Times New Roman"/>
                <w:sz w:val="24"/>
              </w:rPr>
              <w:t>и</w:t>
            </w:r>
            <w:r w:rsidRPr="00E012DD">
              <w:rPr>
                <w:rFonts w:ascii="Times New Roman" w:hAnsi="Times New Roman" w:cs="Times New Roman"/>
                <w:sz w:val="24"/>
              </w:rPr>
              <w:t>онной экспертизы, формирование экспертной комиссии, опред</w:t>
            </w:r>
            <w:r w:rsidRPr="00E012DD">
              <w:rPr>
                <w:rFonts w:ascii="Times New Roman" w:hAnsi="Times New Roman" w:cs="Times New Roman"/>
                <w:sz w:val="24"/>
              </w:rPr>
              <w:t>е</w:t>
            </w:r>
            <w:r w:rsidRPr="00E012DD">
              <w:rPr>
                <w:rFonts w:ascii="Times New Roman" w:hAnsi="Times New Roman" w:cs="Times New Roman"/>
                <w:sz w:val="24"/>
              </w:rPr>
              <w:t>ление объемов работ, оформление документации для заключения договора</w:t>
            </w:r>
          </w:p>
        </w:tc>
        <w:tc>
          <w:tcPr>
            <w:tcW w:w="1808" w:type="dxa"/>
          </w:tcPr>
          <w:p w:rsidR="00413194" w:rsidRPr="00413194" w:rsidRDefault="00E012DD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0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12DD" w:rsidRPr="00413194" w:rsidTr="00E012DD">
        <w:tc>
          <w:tcPr>
            <w:tcW w:w="675" w:type="dxa"/>
          </w:tcPr>
          <w:p w:rsidR="00E012DD" w:rsidRDefault="00E012DD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012DD" w:rsidRPr="00E012DD" w:rsidRDefault="00E012DD" w:rsidP="00413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012DD">
              <w:rPr>
                <w:rFonts w:ascii="Times New Roman" w:hAnsi="Times New Roman" w:cs="Times New Roman"/>
                <w:sz w:val="24"/>
              </w:rPr>
              <w:t>Экспертиза представленных документов и сведений на предмет их соответствия критериям, установленным Общими требованиями</w:t>
            </w:r>
          </w:p>
        </w:tc>
        <w:tc>
          <w:tcPr>
            <w:tcW w:w="1808" w:type="dxa"/>
          </w:tcPr>
          <w:p w:rsidR="00E012DD" w:rsidRDefault="00E012DD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  <w:tr w:rsidR="00E012DD" w:rsidRPr="00413194" w:rsidTr="00E012DD">
        <w:tc>
          <w:tcPr>
            <w:tcW w:w="675" w:type="dxa"/>
          </w:tcPr>
          <w:p w:rsidR="00E012DD" w:rsidRDefault="00E012DD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012DD" w:rsidRPr="00E012DD" w:rsidRDefault="00E012DD" w:rsidP="00B57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2DD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подготовке к проведению в</w:t>
            </w:r>
            <w:r w:rsidRPr="00E012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12DD">
              <w:rPr>
                <w:rFonts w:ascii="Times New Roman" w:hAnsi="Times New Roman" w:cs="Times New Roman"/>
                <w:sz w:val="24"/>
                <w:szCs w:val="24"/>
              </w:rPr>
              <w:t>ездной проверки (при необходимости)</w:t>
            </w:r>
          </w:p>
        </w:tc>
        <w:tc>
          <w:tcPr>
            <w:tcW w:w="1808" w:type="dxa"/>
          </w:tcPr>
          <w:p w:rsidR="00E012DD" w:rsidRPr="00413194" w:rsidRDefault="00E012DD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  <w:tr w:rsidR="00E012DD" w:rsidRPr="00413194" w:rsidTr="00E012DD">
        <w:tc>
          <w:tcPr>
            <w:tcW w:w="675" w:type="dxa"/>
          </w:tcPr>
          <w:p w:rsidR="00E012DD" w:rsidRDefault="00E012DD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E012DD" w:rsidRPr="00E012DD" w:rsidRDefault="00BB3F84" w:rsidP="00B57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Проведение выездной проверки (при необходимости)</w:t>
            </w:r>
          </w:p>
        </w:tc>
        <w:tc>
          <w:tcPr>
            <w:tcW w:w="1808" w:type="dxa"/>
          </w:tcPr>
          <w:p w:rsidR="00E012DD" w:rsidRPr="00413194" w:rsidRDefault="00BB3F84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2DD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E012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E0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2DD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  <w:tr w:rsidR="00E012DD" w:rsidRPr="00413194" w:rsidTr="00E012DD">
        <w:tc>
          <w:tcPr>
            <w:tcW w:w="675" w:type="dxa"/>
          </w:tcPr>
          <w:p w:rsidR="00E012DD" w:rsidRDefault="00E012DD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E012DD" w:rsidRPr="00E012DD" w:rsidRDefault="00E012DD" w:rsidP="00B57E63">
            <w:pPr>
              <w:spacing w:line="259" w:lineRule="auto"/>
              <w:ind w:firstLine="5"/>
              <w:rPr>
                <w:rFonts w:ascii="Times New Roman" w:hAnsi="Times New Roman" w:cs="Times New Roman"/>
              </w:rPr>
            </w:pPr>
            <w:r w:rsidRPr="00E012DD">
              <w:rPr>
                <w:rFonts w:ascii="Times New Roman" w:hAnsi="Times New Roman" w:cs="Times New Roman"/>
                <w:sz w:val="24"/>
              </w:rPr>
              <w:t>Подготовка экспертами отчетов на основании результатов анализа документов и очного анализа (либо онлайн-анализа) ОП орган</w:t>
            </w:r>
            <w:r w:rsidRPr="00E012DD">
              <w:rPr>
                <w:rFonts w:ascii="Times New Roman" w:hAnsi="Times New Roman" w:cs="Times New Roman"/>
                <w:sz w:val="24"/>
              </w:rPr>
              <w:t>и</w:t>
            </w:r>
            <w:r w:rsidRPr="00E012DD">
              <w:rPr>
                <w:rFonts w:ascii="Times New Roman" w:hAnsi="Times New Roman" w:cs="Times New Roman"/>
                <w:sz w:val="24"/>
              </w:rPr>
              <w:t>зации, осуществляющей образовательную деятельность</w:t>
            </w:r>
          </w:p>
        </w:tc>
        <w:tc>
          <w:tcPr>
            <w:tcW w:w="1808" w:type="dxa"/>
          </w:tcPr>
          <w:p w:rsidR="00E012DD" w:rsidRDefault="00E012DD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  <w:tr w:rsidR="00BB3F84" w:rsidRPr="00413194" w:rsidTr="00E012DD">
        <w:tc>
          <w:tcPr>
            <w:tcW w:w="675" w:type="dxa"/>
          </w:tcPr>
          <w:p w:rsidR="00BB3F84" w:rsidRDefault="00BB3F84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BB3F84" w:rsidRPr="00E012DD" w:rsidRDefault="00BB3F84" w:rsidP="00B57E63">
            <w:pPr>
              <w:spacing w:line="259" w:lineRule="auto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12pt"/>
                <w:rFonts w:eastAsiaTheme="minorHAnsi"/>
              </w:rPr>
              <w:t>Передача информации в аккредитующую организацию</w:t>
            </w:r>
          </w:p>
        </w:tc>
        <w:tc>
          <w:tcPr>
            <w:tcW w:w="1808" w:type="dxa"/>
          </w:tcPr>
          <w:p w:rsidR="00BB3F84" w:rsidRDefault="00BB3F84" w:rsidP="004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413194" w:rsidRPr="00576E20" w:rsidRDefault="00413194" w:rsidP="0041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3194">
        <w:rPr>
          <w:rFonts w:ascii="Times New Roman" w:eastAsia="Times New Roman,BoldItalic" w:hAnsi="Times New Roman" w:cs="Times New Roman"/>
          <w:b/>
          <w:bCs/>
          <w:iCs/>
          <w:sz w:val="24"/>
          <w:szCs w:val="24"/>
        </w:rPr>
        <w:lastRenderedPageBreak/>
        <w:t>Кп</w:t>
      </w:r>
      <w:proofErr w:type="spellEnd"/>
      <w:r w:rsidRPr="00413194">
        <w:rPr>
          <w:rFonts w:ascii="Times New Roman" w:eastAsia="Times New Roman,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3194">
        <w:rPr>
          <w:rFonts w:ascii="Times New Roman" w:hAnsi="Times New Roman" w:cs="Times New Roman"/>
          <w:sz w:val="24"/>
          <w:szCs w:val="24"/>
        </w:rPr>
        <w:t>– коэффициент, учитывающий вид образовательной программы,</w:t>
      </w:r>
      <w:r w:rsidR="00413194">
        <w:rPr>
          <w:rFonts w:ascii="Times New Roman" w:hAnsi="Times New Roman" w:cs="Times New Roman"/>
          <w:sz w:val="24"/>
          <w:szCs w:val="24"/>
        </w:rPr>
        <w:t xml:space="preserve"> </w:t>
      </w:r>
      <w:r w:rsidRPr="00413194">
        <w:rPr>
          <w:rFonts w:ascii="Times New Roman" w:hAnsi="Times New Roman" w:cs="Times New Roman"/>
          <w:sz w:val="24"/>
          <w:szCs w:val="24"/>
        </w:rPr>
        <w:t>подлежащей аккред</w:t>
      </w:r>
      <w:r w:rsidRPr="00413194">
        <w:rPr>
          <w:rFonts w:ascii="Times New Roman" w:hAnsi="Times New Roman" w:cs="Times New Roman"/>
          <w:sz w:val="24"/>
          <w:szCs w:val="24"/>
        </w:rPr>
        <w:t>и</w:t>
      </w:r>
      <w:r w:rsidRPr="00413194">
        <w:rPr>
          <w:rFonts w:ascii="Times New Roman" w:hAnsi="Times New Roman" w:cs="Times New Roman"/>
          <w:sz w:val="24"/>
          <w:szCs w:val="24"/>
        </w:rPr>
        <w:t>тационной экспертизе, в соответствии с Таблицей</w:t>
      </w:r>
      <w:r w:rsidR="001F600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F600B" w:rsidRPr="001F600B" w:rsidRDefault="001F600B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F600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– объем работ по количеству анализируемых критериев и </w:t>
      </w:r>
      <w:r w:rsidR="00E5452B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оценки,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Таблицей 3</w:t>
      </w:r>
    </w:p>
    <w:p w:rsidR="001F600B" w:rsidRPr="00413194" w:rsidRDefault="001F600B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E20" w:rsidRPr="00FD49EF" w:rsidRDefault="00576E20" w:rsidP="00FD4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9EF">
        <w:rPr>
          <w:rFonts w:ascii="Times New Roman" w:hAnsi="Times New Roman" w:cs="Times New Roman"/>
          <w:sz w:val="24"/>
          <w:szCs w:val="24"/>
        </w:rPr>
        <w:t>Таблица 2</w:t>
      </w:r>
    </w:p>
    <w:p w:rsidR="00576E20" w:rsidRPr="00FD49EF" w:rsidRDefault="00576E20" w:rsidP="00FD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EF">
        <w:rPr>
          <w:rFonts w:ascii="Times New Roman" w:hAnsi="Times New Roman" w:cs="Times New Roman"/>
          <w:sz w:val="24"/>
          <w:szCs w:val="24"/>
        </w:rPr>
        <w:t>Коэффициент, учитывающий вид образовательной программы,</w:t>
      </w:r>
    </w:p>
    <w:p w:rsidR="00576E20" w:rsidRDefault="00576E20" w:rsidP="00FD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EF">
        <w:rPr>
          <w:rFonts w:ascii="Times New Roman" w:hAnsi="Times New Roman" w:cs="Times New Roman"/>
          <w:sz w:val="24"/>
          <w:szCs w:val="24"/>
        </w:rPr>
        <w:t>подлежащей аккредитационной экспертизе</w:t>
      </w:r>
    </w:p>
    <w:tbl>
      <w:tblPr>
        <w:tblStyle w:val="a4"/>
        <w:tblW w:w="0" w:type="auto"/>
        <w:tblLook w:val="04A0"/>
      </w:tblPr>
      <w:tblGrid>
        <w:gridCol w:w="6487"/>
        <w:gridCol w:w="3084"/>
      </w:tblGrid>
      <w:tr w:rsidR="00FD49EF" w:rsidTr="00FD49EF">
        <w:tc>
          <w:tcPr>
            <w:tcW w:w="6487" w:type="dxa"/>
          </w:tcPr>
          <w:p w:rsidR="00FD49EF" w:rsidRDefault="00FD49EF" w:rsidP="00FD4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3084" w:type="dxa"/>
          </w:tcPr>
          <w:p w:rsidR="00FD49EF" w:rsidRDefault="00FD49EF" w:rsidP="00FD4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  <w:tr w:rsidR="00FD49EF" w:rsidTr="00FD49EF">
        <w:tc>
          <w:tcPr>
            <w:tcW w:w="6487" w:type="dxa"/>
          </w:tcPr>
          <w:p w:rsidR="00FD49EF" w:rsidRDefault="00FD49EF" w:rsidP="00FD4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профессиональная образовательная программа высшего образования</w:t>
            </w:r>
          </w:p>
        </w:tc>
        <w:tc>
          <w:tcPr>
            <w:tcW w:w="3084" w:type="dxa"/>
          </w:tcPr>
          <w:p w:rsidR="00FD49EF" w:rsidRDefault="00FD49EF" w:rsidP="00FD4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D49EF" w:rsidTr="00FD49EF">
        <w:tc>
          <w:tcPr>
            <w:tcW w:w="6487" w:type="dxa"/>
          </w:tcPr>
          <w:p w:rsidR="00FD49EF" w:rsidRDefault="00FD49EF" w:rsidP="00FD4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профессиональная образовательная программа среднего профессионального образования</w:t>
            </w:r>
          </w:p>
        </w:tc>
        <w:tc>
          <w:tcPr>
            <w:tcW w:w="3084" w:type="dxa"/>
          </w:tcPr>
          <w:p w:rsidR="00FD49EF" w:rsidRDefault="00FD49EF" w:rsidP="00FD4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49EF" w:rsidTr="00FD49EF">
        <w:tc>
          <w:tcPr>
            <w:tcW w:w="6487" w:type="dxa"/>
          </w:tcPr>
          <w:p w:rsidR="00FD49EF" w:rsidRDefault="00FD49EF" w:rsidP="00FD4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программа профессионального обучения</w:t>
            </w:r>
          </w:p>
        </w:tc>
        <w:tc>
          <w:tcPr>
            <w:tcW w:w="3084" w:type="dxa"/>
          </w:tcPr>
          <w:p w:rsidR="00FD49EF" w:rsidRDefault="00FD49EF" w:rsidP="00FD4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49EF" w:rsidTr="00FD49EF">
        <w:tc>
          <w:tcPr>
            <w:tcW w:w="6487" w:type="dxa"/>
          </w:tcPr>
          <w:p w:rsidR="00FD49EF" w:rsidRDefault="00FD49EF" w:rsidP="00FD4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(професси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нальная переподготовка)</w:t>
            </w:r>
          </w:p>
        </w:tc>
        <w:tc>
          <w:tcPr>
            <w:tcW w:w="3084" w:type="dxa"/>
          </w:tcPr>
          <w:p w:rsidR="00FD49EF" w:rsidRDefault="00FD49EF" w:rsidP="00FD4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49EF" w:rsidTr="00FD49EF">
        <w:tc>
          <w:tcPr>
            <w:tcW w:w="6487" w:type="dxa"/>
          </w:tcPr>
          <w:p w:rsidR="00FD49EF" w:rsidRDefault="00FD49EF" w:rsidP="00FD49EF">
            <w:pPr>
              <w:tabs>
                <w:tab w:val="left" w:pos="41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(повышение квалификации)</w:t>
            </w:r>
          </w:p>
        </w:tc>
        <w:tc>
          <w:tcPr>
            <w:tcW w:w="3084" w:type="dxa"/>
          </w:tcPr>
          <w:p w:rsidR="00FD49EF" w:rsidRDefault="00FD49EF" w:rsidP="00FD4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FD49EF" w:rsidRDefault="00FD49EF" w:rsidP="00FD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9EF" w:rsidRPr="00FD49EF" w:rsidRDefault="00FD49EF" w:rsidP="00FD4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9EF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D49EF" w:rsidRDefault="00FD49EF" w:rsidP="00FD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 по количеству анализируемых критериев и параметров оценки</w:t>
      </w:r>
    </w:p>
    <w:tbl>
      <w:tblPr>
        <w:tblStyle w:val="a4"/>
        <w:tblW w:w="0" w:type="auto"/>
        <w:tblLook w:val="04A0"/>
      </w:tblPr>
      <w:tblGrid>
        <w:gridCol w:w="6487"/>
        <w:gridCol w:w="3084"/>
      </w:tblGrid>
      <w:tr w:rsidR="00FD49EF" w:rsidTr="00DA22B4">
        <w:tc>
          <w:tcPr>
            <w:tcW w:w="6487" w:type="dxa"/>
          </w:tcPr>
          <w:p w:rsidR="00FD49EF" w:rsidRDefault="00FD49EF" w:rsidP="00DA2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3084" w:type="dxa"/>
          </w:tcPr>
          <w:p w:rsidR="00FD49EF" w:rsidRDefault="00FD49EF" w:rsidP="00DA2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FD49EF" w:rsidTr="00DA22B4">
        <w:tc>
          <w:tcPr>
            <w:tcW w:w="6487" w:type="dxa"/>
          </w:tcPr>
          <w:p w:rsidR="00FD49EF" w:rsidRDefault="00FD49EF" w:rsidP="00E54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</w:t>
            </w:r>
            <w:r w:rsidR="00083942">
              <w:rPr>
                <w:rFonts w:ascii="Times New Roman" w:hAnsi="Times New Roman" w:cs="Times New Roman"/>
                <w:sz w:val="24"/>
                <w:szCs w:val="24"/>
              </w:rPr>
              <w:t xml:space="preserve">с рекомендациями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всем </w:t>
            </w:r>
            <w:r w:rsidR="00E5452B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предусмотренным одним критерием</w:t>
            </w:r>
          </w:p>
        </w:tc>
        <w:tc>
          <w:tcPr>
            <w:tcW w:w="3084" w:type="dxa"/>
          </w:tcPr>
          <w:p w:rsidR="00FD49EF" w:rsidRDefault="00083942" w:rsidP="00DA2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49EF" w:rsidTr="00DA22B4">
        <w:tc>
          <w:tcPr>
            <w:tcW w:w="6487" w:type="dxa"/>
          </w:tcPr>
          <w:p w:rsidR="00FD49EF" w:rsidRDefault="00083942" w:rsidP="00DA2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с рекомендациями по одному </w:t>
            </w:r>
            <w:r w:rsidR="00E5452B">
              <w:rPr>
                <w:rFonts w:ascii="Times New Roman" w:hAnsi="Times New Roman" w:cs="Times New Roman"/>
                <w:sz w:val="24"/>
                <w:szCs w:val="24"/>
              </w:rPr>
              <w:t>показателю</w:t>
            </w:r>
          </w:p>
          <w:p w:rsidR="00083942" w:rsidRDefault="00083942" w:rsidP="00DA2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D49EF" w:rsidRDefault="00083942" w:rsidP="00DA2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FD49EF" w:rsidRDefault="00FD49EF" w:rsidP="00FD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E20" w:rsidRPr="00083942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942">
        <w:rPr>
          <w:rFonts w:ascii="Times New Roman" w:hAnsi="Times New Roman" w:cs="Times New Roman"/>
          <w:sz w:val="24"/>
          <w:szCs w:val="24"/>
        </w:rPr>
        <w:t>3. Командировочные расходы, если необходимо проведение</w:t>
      </w:r>
      <w:r w:rsidR="00083942">
        <w:rPr>
          <w:rFonts w:ascii="Times New Roman" w:hAnsi="Times New Roman" w:cs="Times New Roman"/>
          <w:sz w:val="24"/>
          <w:szCs w:val="24"/>
        </w:rPr>
        <w:t xml:space="preserve"> </w:t>
      </w:r>
      <w:r w:rsidRPr="00083942">
        <w:rPr>
          <w:rFonts w:ascii="Times New Roman" w:hAnsi="Times New Roman" w:cs="Times New Roman"/>
          <w:sz w:val="24"/>
          <w:szCs w:val="24"/>
        </w:rPr>
        <w:t>аккредитационной эксперт</w:t>
      </w:r>
      <w:r w:rsidRPr="00083942">
        <w:rPr>
          <w:rFonts w:ascii="Times New Roman" w:hAnsi="Times New Roman" w:cs="Times New Roman"/>
          <w:sz w:val="24"/>
          <w:szCs w:val="24"/>
        </w:rPr>
        <w:t>и</w:t>
      </w:r>
      <w:r w:rsidRPr="00083942">
        <w:rPr>
          <w:rFonts w:ascii="Times New Roman" w:hAnsi="Times New Roman" w:cs="Times New Roman"/>
          <w:sz w:val="24"/>
          <w:szCs w:val="24"/>
        </w:rPr>
        <w:t>зы в месте расположения организации,</w:t>
      </w:r>
      <w:r w:rsidR="00083942">
        <w:rPr>
          <w:rFonts w:ascii="Times New Roman" w:hAnsi="Times New Roman" w:cs="Times New Roman"/>
          <w:sz w:val="24"/>
          <w:szCs w:val="24"/>
        </w:rPr>
        <w:t xml:space="preserve"> </w:t>
      </w:r>
      <w:r w:rsidRPr="00083942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могут включать:</w:t>
      </w:r>
    </w:p>
    <w:p w:rsidR="00576E20" w:rsidRPr="00083942" w:rsidRDefault="00083942" w:rsidP="000839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6E20" w:rsidRPr="00083942">
        <w:rPr>
          <w:rFonts w:ascii="Times New Roman" w:hAnsi="Times New Roman" w:cs="Times New Roman"/>
          <w:sz w:val="24"/>
          <w:szCs w:val="24"/>
        </w:rPr>
        <w:t>расходы по проезду к месту командировки и обратно к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E20" w:rsidRPr="00083942">
        <w:rPr>
          <w:rFonts w:ascii="Times New Roman" w:hAnsi="Times New Roman" w:cs="Times New Roman"/>
          <w:sz w:val="24"/>
          <w:szCs w:val="24"/>
        </w:rPr>
        <w:t>постоянной работы (включая страховой взнос на обязательное 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E20" w:rsidRPr="00083942">
        <w:rPr>
          <w:rFonts w:ascii="Times New Roman" w:hAnsi="Times New Roman" w:cs="Times New Roman"/>
          <w:sz w:val="24"/>
          <w:szCs w:val="24"/>
        </w:rPr>
        <w:t>страхование пассажиров на транспорте, оплату услуг по оформлению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E20" w:rsidRPr="00083942">
        <w:rPr>
          <w:rFonts w:ascii="Times New Roman" w:hAnsi="Times New Roman" w:cs="Times New Roman"/>
          <w:sz w:val="24"/>
          <w:szCs w:val="24"/>
        </w:rPr>
        <w:t>проездных документов, расходы за пользование в поездах постельными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E20" w:rsidRPr="00083942">
        <w:rPr>
          <w:rFonts w:ascii="Times New Roman" w:hAnsi="Times New Roman" w:cs="Times New Roman"/>
          <w:sz w:val="24"/>
          <w:szCs w:val="24"/>
        </w:rPr>
        <w:t>принадлежностями), подтвержденные проездными документами;</w:t>
      </w:r>
    </w:p>
    <w:p w:rsidR="00576E20" w:rsidRDefault="00083942" w:rsidP="000839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6E20" w:rsidRPr="00083942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 xml:space="preserve">(заранее согласованные) </w:t>
      </w:r>
      <w:r w:rsidR="00576E20" w:rsidRPr="00083942">
        <w:rPr>
          <w:rFonts w:ascii="Times New Roman" w:hAnsi="Times New Roman" w:cs="Times New Roman"/>
          <w:sz w:val="24"/>
          <w:szCs w:val="24"/>
        </w:rPr>
        <w:t>по найму жилого помещения в размере факт</w:t>
      </w:r>
      <w:r w:rsidR="00576E20" w:rsidRPr="00083942">
        <w:rPr>
          <w:rFonts w:ascii="Times New Roman" w:hAnsi="Times New Roman" w:cs="Times New Roman"/>
          <w:sz w:val="24"/>
          <w:szCs w:val="24"/>
        </w:rPr>
        <w:t>и</w:t>
      </w:r>
      <w:r w:rsidR="00576E20" w:rsidRPr="00083942">
        <w:rPr>
          <w:rFonts w:ascii="Times New Roman" w:hAnsi="Times New Roman" w:cs="Times New Roman"/>
          <w:sz w:val="24"/>
          <w:szCs w:val="24"/>
        </w:rPr>
        <w:t>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E20" w:rsidRPr="00083942">
        <w:rPr>
          <w:rFonts w:ascii="Times New Roman" w:hAnsi="Times New Roman" w:cs="Times New Roman"/>
          <w:sz w:val="24"/>
          <w:szCs w:val="24"/>
        </w:rPr>
        <w:t>расходов, подтвержденных соответствующими документами</w:t>
      </w:r>
      <w:r w:rsidR="00576E20">
        <w:rPr>
          <w:rFonts w:ascii="Times New Roman" w:hAnsi="Times New Roman" w:cs="Times New Roman"/>
          <w:sz w:val="28"/>
          <w:szCs w:val="28"/>
        </w:rPr>
        <w:t>;</w:t>
      </w:r>
    </w:p>
    <w:p w:rsidR="00576E20" w:rsidRPr="00083942" w:rsidRDefault="00083942" w:rsidP="000839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6E20" w:rsidRPr="00083942">
        <w:rPr>
          <w:rFonts w:ascii="Times New Roman" w:hAnsi="Times New Roman" w:cs="Times New Roman"/>
          <w:sz w:val="24"/>
          <w:szCs w:val="24"/>
        </w:rPr>
        <w:t>расходы на выплату суточных</w:t>
      </w:r>
      <w:r w:rsidR="00BB3F84">
        <w:rPr>
          <w:rFonts w:ascii="Times New Roman" w:hAnsi="Times New Roman" w:cs="Times New Roman"/>
          <w:sz w:val="24"/>
          <w:szCs w:val="24"/>
        </w:rPr>
        <w:t>.</w:t>
      </w:r>
    </w:p>
    <w:p w:rsidR="00083942" w:rsidRDefault="00083942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20" w:rsidRPr="00083942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942">
        <w:rPr>
          <w:rFonts w:ascii="Times New Roman" w:hAnsi="Times New Roman" w:cs="Times New Roman"/>
          <w:sz w:val="24"/>
          <w:szCs w:val="24"/>
        </w:rPr>
        <w:t>4. Административно-хозяйственные расходы при оказании услуг по</w:t>
      </w:r>
      <w:r w:rsidR="00083942">
        <w:rPr>
          <w:rFonts w:ascii="Times New Roman" w:hAnsi="Times New Roman" w:cs="Times New Roman"/>
          <w:sz w:val="24"/>
          <w:szCs w:val="24"/>
        </w:rPr>
        <w:t xml:space="preserve"> </w:t>
      </w:r>
      <w:r w:rsidRPr="00083942">
        <w:rPr>
          <w:rFonts w:ascii="Times New Roman" w:hAnsi="Times New Roman" w:cs="Times New Roman"/>
          <w:sz w:val="24"/>
          <w:szCs w:val="24"/>
        </w:rPr>
        <w:t>профессионально-общественной аккредитации устанавливаются не более</w:t>
      </w:r>
      <w:r w:rsidR="00083942">
        <w:rPr>
          <w:rFonts w:ascii="Times New Roman" w:hAnsi="Times New Roman" w:cs="Times New Roman"/>
          <w:sz w:val="24"/>
          <w:szCs w:val="24"/>
        </w:rPr>
        <w:t xml:space="preserve"> </w:t>
      </w:r>
      <w:r w:rsidR="00484552">
        <w:rPr>
          <w:rFonts w:ascii="Times New Roman" w:hAnsi="Times New Roman" w:cs="Times New Roman"/>
          <w:sz w:val="24"/>
          <w:szCs w:val="24"/>
        </w:rPr>
        <w:t>2</w:t>
      </w:r>
      <w:r w:rsidR="00BB3F84">
        <w:rPr>
          <w:rFonts w:ascii="Times New Roman" w:hAnsi="Times New Roman" w:cs="Times New Roman"/>
          <w:sz w:val="24"/>
          <w:szCs w:val="24"/>
        </w:rPr>
        <w:t>0</w:t>
      </w:r>
      <w:r w:rsidRPr="00083942">
        <w:rPr>
          <w:rFonts w:ascii="Times New Roman" w:hAnsi="Times New Roman" w:cs="Times New Roman"/>
          <w:sz w:val="24"/>
          <w:szCs w:val="24"/>
        </w:rPr>
        <w:t>% от суммы прямых затрат (расходов на оплату работ, выполненных</w:t>
      </w:r>
      <w:r w:rsidR="00083942">
        <w:rPr>
          <w:rFonts w:ascii="Times New Roman" w:hAnsi="Times New Roman" w:cs="Times New Roman"/>
          <w:sz w:val="24"/>
          <w:szCs w:val="24"/>
        </w:rPr>
        <w:t xml:space="preserve"> </w:t>
      </w:r>
      <w:r w:rsidRPr="00083942">
        <w:rPr>
          <w:rFonts w:ascii="Times New Roman" w:hAnsi="Times New Roman" w:cs="Times New Roman"/>
          <w:sz w:val="24"/>
          <w:szCs w:val="24"/>
        </w:rPr>
        <w:t>экспертами и командировочных расходов) и о</w:t>
      </w:r>
      <w:r w:rsidRPr="00083942">
        <w:rPr>
          <w:rFonts w:ascii="Times New Roman" w:hAnsi="Times New Roman" w:cs="Times New Roman"/>
          <w:sz w:val="24"/>
          <w:szCs w:val="24"/>
        </w:rPr>
        <w:t>п</w:t>
      </w:r>
      <w:r w:rsidRPr="00083942">
        <w:rPr>
          <w:rFonts w:ascii="Times New Roman" w:hAnsi="Times New Roman" w:cs="Times New Roman"/>
          <w:sz w:val="24"/>
          <w:szCs w:val="24"/>
        </w:rPr>
        <w:t>ределяются по формуле:</w:t>
      </w:r>
    </w:p>
    <w:p w:rsidR="00576E20" w:rsidRPr="00083942" w:rsidRDefault="00576E20" w:rsidP="0008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83942">
        <w:rPr>
          <w:rFonts w:ascii="Times New Roman" w:eastAsia="Times New Roman,Bold" w:hAnsi="Times New Roman" w:cs="Times New Roman"/>
          <w:b/>
          <w:bCs/>
          <w:sz w:val="24"/>
          <w:szCs w:val="24"/>
        </w:rPr>
        <w:t>Рах</w:t>
      </w:r>
      <w:proofErr w:type="spellEnd"/>
      <w:r w:rsidRPr="00083942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= (</w:t>
      </w:r>
      <w:proofErr w:type="spellStart"/>
      <w:r w:rsidRPr="00083942">
        <w:rPr>
          <w:rFonts w:ascii="Times New Roman" w:eastAsia="Times New Roman,Bold" w:hAnsi="Times New Roman" w:cs="Times New Roman"/>
          <w:b/>
          <w:bCs/>
          <w:sz w:val="24"/>
          <w:szCs w:val="24"/>
        </w:rPr>
        <w:t>Сэкс</w:t>
      </w:r>
      <w:proofErr w:type="spellEnd"/>
      <w:r w:rsidRPr="00083942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+ </w:t>
      </w:r>
      <w:proofErr w:type="spellStart"/>
      <w:proofErr w:type="gramStart"/>
      <w:r w:rsidRPr="00083942">
        <w:rPr>
          <w:rFonts w:ascii="Times New Roman" w:eastAsia="Times New Roman,Bold" w:hAnsi="Times New Roman" w:cs="Times New Roman"/>
          <w:b/>
          <w:bCs/>
          <w:sz w:val="24"/>
          <w:szCs w:val="24"/>
        </w:rPr>
        <w:t>Кр</w:t>
      </w:r>
      <w:proofErr w:type="spellEnd"/>
      <w:proofErr w:type="gramEnd"/>
      <w:r w:rsidR="005606C6">
        <w:rPr>
          <w:rFonts w:ascii="Times New Roman" w:eastAsia="Times New Roman,Bold" w:hAnsi="Times New Roman" w:cs="Times New Roman"/>
          <w:b/>
          <w:bCs/>
          <w:sz w:val="24"/>
          <w:szCs w:val="24"/>
        </w:rPr>
        <w:t>) *0,</w:t>
      </w:r>
      <w:r w:rsidR="00BB3F84">
        <w:rPr>
          <w:rFonts w:ascii="Times New Roman" w:eastAsia="Times New Roman,Bold" w:hAnsi="Times New Roman" w:cs="Times New Roman"/>
          <w:b/>
          <w:bCs/>
          <w:sz w:val="24"/>
          <w:szCs w:val="24"/>
        </w:rPr>
        <w:t>2</w:t>
      </w:r>
    </w:p>
    <w:p w:rsidR="00083942" w:rsidRPr="00083942" w:rsidRDefault="00083942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E20" w:rsidRDefault="00576E20" w:rsidP="0057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942">
        <w:rPr>
          <w:rFonts w:ascii="Times New Roman" w:hAnsi="Times New Roman" w:cs="Times New Roman"/>
          <w:sz w:val="24"/>
          <w:szCs w:val="24"/>
        </w:rPr>
        <w:t>5. Уровень рентабельности работ при оказании услуг по</w:t>
      </w:r>
      <w:r w:rsidR="00083942">
        <w:rPr>
          <w:rFonts w:ascii="Times New Roman" w:hAnsi="Times New Roman" w:cs="Times New Roman"/>
          <w:sz w:val="24"/>
          <w:szCs w:val="24"/>
        </w:rPr>
        <w:t xml:space="preserve"> </w:t>
      </w:r>
      <w:r w:rsidRPr="00083942">
        <w:rPr>
          <w:rFonts w:ascii="Times New Roman" w:hAnsi="Times New Roman" w:cs="Times New Roman"/>
          <w:sz w:val="24"/>
          <w:szCs w:val="24"/>
        </w:rPr>
        <w:t>профессионально-общественной аккредитации устанавливается не более</w:t>
      </w:r>
      <w:r w:rsidR="00083942">
        <w:rPr>
          <w:rFonts w:ascii="Times New Roman" w:hAnsi="Times New Roman" w:cs="Times New Roman"/>
          <w:sz w:val="24"/>
          <w:szCs w:val="24"/>
        </w:rPr>
        <w:t xml:space="preserve"> 2</w:t>
      </w:r>
      <w:r w:rsidR="005606C6">
        <w:rPr>
          <w:rFonts w:ascii="Times New Roman" w:hAnsi="Times New Roman" w:cs="Times New Roman"/>
          <w:sz w:val="24"/>
          <w:szCs w:val="24"/>
        </w:rPr>
        <w:t>0</w:t>
      </w:r>
      <w:r w:rsidRPr="00083942">
        <w:rPr>
          <w:rFonts w:ascii="Times New Roman" w:hAnsi="Times New Roman" w:cs="Times New Roman"/>
          <w:sz w:val="24"/>
          <w:szCs w:val="24"/>
        </w:rPr>
        <w:t>% от стоимости услуг по профессионально-общественной аккредитации.</w:t>
      </w:r>
    </w:p>
    <w:p w:rsidR="00576E20" w:rsidRDefault="00576E20" w:rsidP="0008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proofErr w:type="gramStart"/>
      <w:r w:rsidRPr="00083942">
        <w:rPr>
          <w:rFonts w:ascii="Times New Roman" w:eastAsia="Times New Roman,Bold" w:hAnsi="Times New Roman" w:cs="Times New Roman"/>
          <w:b/>
          <w:bCs/>
          <w:sz w:val="24"/>
          <w:szCs w:val="24"/>
        </w:rPr>
        <w:t>П</w:t>
      </w:r>
      <w:proofErr w:type="gramEnd"/>
      <w:r w:rsidRPr="00083942">
        <w:rPr>
          <w:rFonts w:ascii="Times New Roman" w:eastAsia="Times New Roman,Bold" w:hAnsi="Times New Roman" w:cs="Times New Roman"/>
          <w:b/>
          <w:bCs/>
          <w:sz w:val="24"/>
          <w:szCs w:val="24"/>
        </w:rPr>
        <w:t>=С</w:t>
      </w:r>
      <w:r w:rsidR="00083942">
        <w:rPr>
          <w:rFonts w:ascii="Times New Roman" w:eastAsia="Times New Roman,Bold" w:hAnsi="Times New Roman" w:cs="Times New Roman"/>
          <w:b/>
          <w:bCs/>
          <w:sz w:val="24"/>
          <w:szCs w:val="24"/>
        </w:rPr>
        <w:t>*0,2</w:t>
      </w:r>
    </w:p>
    <w:p w:rsidR="00484552" w:rsidRDefault="00484552" w:rsidP="0008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484552" w:rsidRDefault="00484552" w:rsidP="00484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84552">
        <w:rPr>
          <w:rFonts w:ascii="Times New Roman" w:hAnsi="Times New Roman" w:cs="Times New Roman"/>
          <w:sz w:val="24"/>
          <w:szCs w:val="24"/>
        </w:rPr>
        <w:t>С учетом преобразований формула расчета стоимости услуг по профессионально-общественной аккредитации образовательных программ примет следующий вид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3942" w:rsidRPr="00083942" w:rsidRDefault="00484552" w:rsidP="00484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С </w:t>
      </w:r>
      <w:r w:rsidRPr="00576E20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>Сэкс</w:t>
      </w:r>
      <w:proofErr w:type="spellEnd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+ </w:t>
      </w:r>
      <w:proofErr w:type="spellStart"/>
      <w:proofErr w:type="gramStart"/>
      <w:r w:rsidRPr="00576E20">
        <w:rPr>
          <w:rFonts w:ascii="Times New Roman" w:eastAsia="Times New Roman,Bold" w:hAnsi="Times New Roman" w:cs="Times New Roman"/>
          <w:b/>
          <w:bCs/>
          <w:sz w:val="24"/>
          <w:szCs w:val="24"/>
        </w:rPr>
        <w:t>Кр</w:t>
      </w:r>
      <w:proofErr w:type="spellEnd"/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)*1,2/0,8</w:t>
      </w:r>
      <w:bookmarkStart w:id="0" w:name="_GoBack"/>
      <w:bookmarkEnd w:id="0"/>
    </w:p>
    <w:sectPr w:rsidR="00083942" w:rsidRPr="00083942" w:rsidSect="00B2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13CD"/>
    <w:multiLevelType w:val="hybridMultilevel"/>
    <w:tmpl w:val="5A18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76E20"/>
    <w:rsid w:val="00083942"/>
    <w:rsid w:val="001F600B"/>
    <w:rsid w:val="00413194"/>
    <w:rsid w:val="00484552"/>
    <w:rsid w:val="005606C6"/>
    <w:rsid w:val="00576E20"/>
    <w:rsid w:val="005A66F0"/>
    <w:rsid w:val="008E522D"/>
    <w:rsid w:val="00B21A21"/>
    <w:rsid w:val="00BB3F84"/>
    <w:rsid w:val="00E012DD"/>
    <w:rsid w:val="00E5452B"/>
    <w:rsid w:val="00F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20"/>
    <w:pPr>
      <w:ind w:left="720"/>
      <w:contextualSpacing/>
    </w:pPr>
  </w:style>
  <w:style w:type="table" w:styleId="a4">
    <w:name w:val="Table Grid"/>
    <w:basedOn w:val="a1"/>
    <w:uiPriority w:val="59"/>
    <w:rsid w:val="00413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BB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20"/>
    <w:pPr>
      <w:ind w:left="720"/>
      <w:contextualSpacing/>
    </w:pPr>
  </w:style>
  <w:style w:type="table" w:styleId="a4">
    <w:name w:val="Table Grid"/>
    <w:basedOn w:val="a1"/>
    <w:uiPriority w:val="59"/>
    <w:rsid w:val="00413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BB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5</cp:revision>
  <dcterms:created xsi:type="dcterms:W3CDTF">2017-10-14T10:02:00Z</dcterms:created>
  <dcterms:modified xsi:type="dcterms:W3CDTF">2020-04-02T12:45:00Z</dcterms:modified>
</cp:coreProperties>
</file>